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7F53" w14:textId="2AAAFD85" w:rsidR="002B5D2D" w:rsidRDefault="000B4417" w:rsidP="00857EB6">
      <w:pPr>
        <w:rPr>
          <w:b/>
          <w:bCs/>
          <w:sz w:val="34"/>
          <w:szCs w:val="34"/>
          <w:lang w:val="en-US"/>
        </w:rPr>
      </w:pPr>
      <w:r>
        <w:rPr>
          <w:b/>
          <w:bCs/>
          <w:sz w:val="34"/>
          <w:szCs w:val="34"/>
          <w:lang w:val="en-US"/>
        </w:rPr>
        <w:t>A-level Mathematics</w:t>
      </w:r>
    </w:p>
    <w:p w14:paraId="1A8110DD" w14:textId="64709C84" w:rsidR="00857EB6" w:rsidRPr="00857EB6" w:rsidRDefault="00857EB6" w:rsidP="00857EB6">
      <w:pPr>
        <w:rPr>
          <w:rFonts w:cstheme="minorHAnsi"/>
          <w:color w:val="000000" w:themeColor="text1"/>
          <w:sz w:val="24"/>
          <w:szCs w:val="24"/>
          <w:lang w:val="en-US"/>
        </w:rPr>
      </w:pPr>
    </w:p>
    <w:p w14:paraId="7D5CE6B0" w14:textId="4A23184D" w:rsidR="00857EB6" w:rsidRPr="000B4417" w:rsidRDefault="00857EB6" w:rsidP="000B4417">
      <w:pPr>
        <w:pStyle w:val="Heading1"/>
      </w:pPr>
      <w:r w:rsidRPr="000B4417">
        <w:t>Subject</w:t>
      </w:r>
    </w:p>
    <w:p w14:paraId="3F68288D" w14:textId="7DE7FCAE" w:rsidR="00857EB6" w:rsidRPr="000B4417" w:rsidRDefault="00857EB6" w:rsidP="00857EB6">
      <w:pPr>
        <w:shd w:val="clear" w:color="auto" w:fill="FFFFFF"/>
        <w:spacing w:after="0" w:line="240" w:lineRule="auto"/>
        <w:ind w:left="720"/>
        <w:rPr>
          <w:rFonts w:eastAsia="Times New Roman" w:cstheme="minorHAnsi"/>
          <w:color w:val="000000" w:themeColor="text1"/>
          <w:sz w:val="28"/>
          <w:szCs w:val="28"/>
          <w:lang w:val="en-US" w:eastAsia="en-GB"/>
        </w:rPr>
      </w:pPr>
      <w:r w:rsidRPr="000B4417">
        <w:rPr>
          <w:rFonts w:eastAsia="Times New Roman" w:cstheme="minorHAnsi"/>
          <w:color w:val="000000" w:themeColor="text1"/>
          <w:sz w:val="28"/>
          <w:szCs w:val="28"/>
          <w:lang w:val="en-US" w:eastAsia="en-GB"/>
        </w:rPr>
        <w:t>A Level Mathematics</w:t>
      </w:r>
    </w:p>
    <w:p w14:paraId="700AFB79" w14:textId="47D5A721" w:rsidR="00857EB6" w:rsidRPr="000B4417" w:rsidRDefault="00857EB6" w:rsidP="000B4417">
      <w:pPr>
        <w:pStyle w:val="Heading1"/>
      </w:pPr>
      <w:r w:rsidRPr="000B4417">
        <w:t>Syllabus</w:t>
      </w:r>
    </w:p>
    <w:p w14:paraId="6A798A02" w14:textId="6D85AF00" w:rsidR="00857EB6" w:rsidRPr="000B4417" w:rsidRDefault="00857EB6" w:rsidP="00857EB6">
      <w:pPr>
        <w:shd w:val="clear" w:color="auto" w:fill="FFFFFF"/>
        <w:spacing w:after="0" w:line="240" w:lineRule="auto"/>
        <w:ind w:left="720"/>
        <w:rPr>
          <w:rFonts w:cstheme="minorHAnsi"/>
          <w:color w:val="000000" w:themeColor="text1"/>
          <w:sz w:val="28"/>
          <w:szCs w:val="28"/>
        </w:rPr>
      </w:pPr>
      <w:r w:rsidRPr="000B4417">
        <w:rPr>
          <w:rFonts w:cstheme="minorHAnsi"/>
          <w:color w:val="000000" w:themeColor="text1"/>
          <w:sz w:val="28"/>
          <w:szCs w:val="28"/>
        </w:rPr>
        <w:t>Pearson Edexcel Level 3 Advanced GCE in Mathematics (9MA0)</w:t>
      </w:r>
    </w:p>
    <w:p w14:paraId="3C977C34" w14:textId="1F8FDB32" w:rsidR="00857EB6" w:rsidRPr="000B4417" w:rsidRDefault="00857EB6" w:rsidP="00857EB6">
      <w:pPr>
        <w:shd w:val="clear" w:color="auto" w:fill="FFFFFF"/>
        <w:spacing w:after="0" w:line="240" w:lineRule="auto"/>
        <w:ind w:left="720"/>
        <w:rPr>
          <w:rFonts w:eastAsia="Times New Roman" w:cstheme="minorHAnsi"/>
          <w:color w:val="000000" w:themeColor="text1"/>
          <w:sz w:val="28"/>
          <w:szCs w:val="28"/>
          <w:lang w:eastAsia="en-GB"/>
        </w:rPr>
      </w:pPr>
    </w:p>
    <w:p w14:paraId="6D54E06F" w14:textId="6647A1AB" w:rsidR="00857EB6" w:rsidRPr="000B4417" w:rsidRDefault="00857EB6" w:rsidP="000B4417">
      <w:pPr>
        <w:pStyle w:val="Heading1"/>
      </w:pPr>
      <w:r w:rsidRPr="000B4417">
        <w:t>What wi</w:t>
      </w:r>
      <w:bookmarkStart w:id="0" w:name="_GoBack"/>
      <w:bookmarkEnd w:id="0"/>
      <w:r w:rsidRPr="000B4417">
        <w:t>ll I learn?</w:t>
      </w:r>
    </w:p>
    <w:p w14:paraId="51CDF396" w14:textId="3E9B4B50" w:rsidR="00857EB6" w:rsidRPr="000B4417" w:rsidRDefault="00857EB6" w:rsidP="00A174B8">
      <w:pPr>
        <w:pStyle w:val="NormalWeb"/>
        <w:shd w:val="clear" w:color="auto" w:fill="FFFFFF"/>
        <w:spacing w:before="0" w:beforeAutospacing="0" w:after="0" w:afterAutospacing="0"/>
        <w:ind w:firstLine="720"/>
        <w:rPr>
          <w:rFonts w:asciiTheme="minorHAnsi" w:hAnsiTheme="minorHAnsi" w:cstheme="minorHAnsi"/>
          <w:color w:val="000000" w:themeColor="text1"/>
          <w:sz w:val="28"/>
          <w:szCs w:val="28"/>
        </w:rPr>
      </w:pPr>
      <w:r w:rsidRPr="000B4417">
        <w:rPr>
          <w:rFonts w:asciiTheme="minorHAnsi" w:hAnsiTheme="minorHAnsi" w:cstheme="minorHAnsi"/>
          <w:color w:val="000000" w:themeColor="text1"/>
          <w:sz w:val="28"/>
          <w:szCs w:val="28"/>
        </w:rPr>
        <w:t xml:space="preserve">A level Mathematics is </w:t>
      </w:r>
      <w:r w:rsidR="009F0118" w:rsidRPr="000B4417">
        <w:rPr>
          <w:rFonts w:asciiTheme="minorHAnsi" w:hAnsiTheme="minorHAnsi" w:cstheme="minorHAnsi"/>
          <w:color w:val="000000" w:themeColor="text1"/>
          <w:sz w:val="28"/>
          <w:szCs w:val="28"/>
        </w:rPr>
        <w:t xml:space="preserve">one of </w:t>
      </w:r>
      <w:r w:rsidRPr="000B4417">
        <w:rPr>
          <w:rFonts w:asciiTheme="minorHAnsi" w:hAnsiTheme="minorHAnsi" w:cstheme="minorHAnsi"/>
          <w:color w:val="000000" w:themeColor="text1"/>
          <w:sz w:val="28"/>
          <w:szCs w:val="28"/>
        </w:rPr>
        <w:t>the most popular A level subject</w:t>
      </w:r>
      <w:r w:rsidR="009F0118" w:rsidRPr="000B4417">
        <w:rPr>
          <w:rFonts w:asciiTheme="minorHAnsi" w:hAnsiTheme="minorHAnsi" w:cstheme="minorHAnsi"/>
          <w:color w:val="000000" w:themeColor="text1"/>
          <w:sz w:val="28"/>
          <w:szCs w:val="28"/>
        </w:rPr>
        <w:t>s</w:t>
      </w:r>
      <w:r w:rsidRPr="000B4417">
        <w:rPr>
          <w:rFonts w:asciiTheme="minorHAnsi" w:hAnsiTheme="minorHAnsi" w:cstheme="minorHAnsi"/>
          <w:color w:val="000000" w:themeColor="text1"/>
          <w:sz w:val="28"/>
          <w:szCs w:val="28"/>
        </w:rPr>
        <w:t>. It involves studying</w:t>
      </w:r>
      <w:r w:rsidR="000B4417">
        <w:rPr>
          <w:rFonts w:asciiTheme="minorHAnsi" w:hAnsiTheme="minorHAnsi" w:cstheme="minorHAnsi"/>
          <w:color w:val="000000" w:themeColor="text1"/>
          <w:sz w:val="28"/>
          <w:szCs w:val="28"/>
        </w:rPr>
        <w:t>:</w:t>
      </w:r>
    </w:p>
    <w:p w14:paraId="6506987B" w14:textId="4D979607" w:rsidR="00857EB6" w:rsidRPr="000B4417" w:rsidRDefault="00773E76" w:rsidP="00A174B8">
      <w:pPr>
        <w:pStyle w:val="NormalWeb"/>
        <w:numPr>
          <w:ilvl w:val="0"/>
          <w:numId w:val="5"/>
        </w:numPr>
        <w:shd w:val="clear" w:color="auto" w:fill="FFFFFF"/>
        <w:spacing w:before="0" w:beforeAutospacing="0" w:after="0" w:afterAutospacing="0"/>
        <w:ind w:hanging="153"/>
        <w:rPr>
          <w:rFonts w:asciiTheme="minorHAnsi" w:hAnsiTheme="minorHAnsi" w:cstheme="minorHAnsi"/>
          <w:color w:val="000000" w:themeColor="text1"/>
          <w:sz w:val="28"/>
          <w:szCs w:val="28"/>
        </w:rPr>
      </w:pPr>
      <w:r w:rsidRPr="000B4417">
        <w:rPr>
          <w:rFonts w:asciiTheme="minorHAnsi" w:hAnsiTheme="minorHAnsi" w:cstheme="minorHAnsi"/>
          <w:color w:val="000000" w:themeColor="text1"/>
          <w:sz w:val="28"/>
          <w:szCs w:val="28"/>
        </w:rPr>
        <w:t>P</w:t>
      </w:r>
      <w:r w:rsidR="00857EB6" w:rsidRPr="000B4417">
        <w:rPr>
          <w:rFonts w:asciiTheme="minorHAnsi" w:hAnsiTheme="minorHAnsi" w:cstheme="minorHAnsi"/>
          <w:color w:val="000000" w:themeColor="text1"/>
          <w:sz w:val="28"/>
          <w:szCs w:val="28"/>
        </w:rPr>
        <w:t>ure maths – use of algebra, graphical techniques and new material such as calculus</w:t>
      </w:r>
    </w:p>
    <w:p w14:paraId="4914A277" w14:textId="40A1432B" w:rsidR="00857EB6" w:rsidRPr="000B4417" w:rsidRDefault="00773E76" w:rsidP="00A174B8">
      <w:pPr>
        <w:pStyle w:val="NormalWeb"/>
        <w:numPr>
          <w:ilvl w:val="0"/>
          <w:numId w:val="5"/>
        </w:numPr>
        <w:shd w:val="clear" w:color="auto" w:fill="FFFFFF"/>
        <w:spacing w:before="0" w:beforeAutospacing="0" w:after="0" w:afterAutospacing="0"/>
        <w:ind w:hanging="153"/>
        <w:rPr>
          <w:rFonts w:asciiTheme="minorHAnsi" w:hAnsiTheme="minorHAnsi" w:cstheme="minorHAnsi"/>
          <w:color w:val="000000" w:themeColor="text1"/>
          <w:sz w:val="28"/>
          <w:szCs w:val="28"/>
        </w:rPr>
      </w:pPr>
      <w:r w:rsidRPr="000B4417">
        <w:rPr>
          <w:rFonts w:asciiTheme="minorHAnsi" w:hAnsiTheme="minorHAnsi" w:cstheme="minorHAnsi"/>
          <w:color w:val="000000" w:themeColor="text1"/>
          <w:sz w:val="28"/>
          <w:szCs w:val="28"/>
        </w:rPr>
        <w:t>S</w:t>
      </w:r>
      <w:r w:rsidR="00857EB6" w:rsidRPr="000B4417">
        <w:rPr>
          <w:rFonts w:asciiTheme="minorHAnsi" w:hAnsiTheme="minorHAnsi" w:cstheme="minorHAnsi"/>
          <w:color w:val="000000" w:themeColor="text1"/>
          <w:sz w:val="28"/>
          <w:szCs w:val="28"/>
        </w:rPr>
        <w:t>tatistics - including analysis of data, interpretation of graphs such as scatter diagrams, and new topics including the Normal distribution and hypothesis testing</w:t>
      </w:r>
    </w:p>
    <w:p w14:paraId="37A98BC5" w14:textId="180C9DE7" w:rsidR="00857EB6" w:rsidRPr="000B4417" w:rsidRDefault="00773E76" w:rsidP="00A174B8">
      <w:pPr>
        <w:pStyle w:val="NormalWeb"/>
        <w:numPr>
          <w:ilvl w:val="0"/>
          <w:numId w:val="5"/>
        </w:numPr>
        <w:shd w:val="clear" w:color="auto" w:fill="FFFFFF"/>
        <w:spacing w:before="0" w:beforeAutospacing="0" w:after="0" w:afterAutospacing="0"/>
        <w:ind w:hanging="153"/>
        <w:rPr>
          <w:rFonts w:asciiTheme="minorHAnsi" w:hAnsiTheme="minorHAnsi" w:cstheme="minorHAnsi"/>
          <w:color w:val="000000" w:themeColor="text1"/>
          <w:sz w:val="28"/>
          <w:szCs w:val="28"/>
        </w:rPr>
      </w:pPr>
      <w:r w:rsidRPr="000B4417">
        <w:rPr>
          <w:rFonts w:asciiTheme="minorHAnsi" w:hAnsiTheme="minorHAnsi" w:cstheme="minorHAnsi"/>
          <w:color w:val="000000" w:themeColor="text1"/>
          <w:sz w:val="28"/>
          <w:szCs w:val="28"/>
        </w:rPr>
        <w:t>M</w:t>
      </w:r>
      <w:r w:rsidR="00857EB6" w:rsidRPr="000B4417">
        <w:rPr>
          <w:rFonts w:asciiTheme="minorHAnsi" w:hAnsiTheme="minorHAnsi" w:cstheme="minorHAnsi"/>
          <w:color w:val="000000" w:themeColor="text1"/>
          <w:sz w:val="28"/>
          <w:szCs w:val="28"/>
        </w:rPr>
        <w:t>echanics– studying the motion of objects by considering forces, using ‘</w:t>
      </w:r>
      <w:proofErr w:type="spellStart"/>
      <w:r w:rsidR="00857EB6" w:rsidRPr="000B4417">
        <w:rPr>
          <w:rFonts w:asciiTheme="minorHAnsi" w:hAnsiTheme="minorHAnsi" w:cstheme="minorHAnsi"/>
          <w:color w:val="000000" w:themeColor="text1"/>
          <w:sz w:val="28"/>
          <w:szCs w:val="28"/>
        </w:rPr>
        <w:t>suvat</w:t>
      </w:r>
      <w:proofErr w:type="spellEnd"/>
      <w:r w:rsidR="00857EB6" w:rsidRPr="000B4417">
        <w:rPr>
          <w:rFonts w:asciiTheme="minorHAnsi" w:hAnsiTheme="minorHAnsi" w:cstheme="minorHAnsi"/>
          <w:color w:val="000000" w:themeColor="text1"/>
          <w:sz w:val="28"/>
          <w:szCs w:val="28"/>
        </w:rPr>
        <w:t>’ equations and interpreting graphs representing motion</w:t>
      </w:r>
    </w:p>
    <w:p w14:paraId="2013E5F8" w14:textId="366A2EB7" w:rsidR="00A174B8" w:rsidRPr="000B4417" w:rsidRDefault="00A174B8" w:rsidP="00A174B8">
      <w:pPr>
        <w:pStyle w:val="NormalWeb"/>
        <w:shd w:val="clear" w:color="auto" w:fill="FFFFFF"/>
        <w:spacing w:before="0" w:beforeAutospacing="0" w:after="0" w:afterAutospacing="0"/>
        <w:ind w:left="720"/>
        <w:rPr>
          <w:rFonts w:asciiTheme="minorHAnsi" w:hAnsiTheme="minorHAnsi" w:cstheme="minorHAnsi"/>
          <w:color w:val="000000" w:themeColor="text1"/>
          <w:sz w:val="28"/>
          <w:szCs w:val="28"/>
        </w:rPr>
      </w:pPr>
    </w:p>
    <w:p w14:paraId="6E0E9B9F" w14:textId="53A516C4" w:rsidR="00857EB6" w:rsidRPr="000B4417" w:rsidRDefault="00857EB6" w:rsidP="000B4417">
      <w:pPr>
        <w:pStyle w:val="Heading1"/>
      </w:pPr>
      <w:r w:rsidRPr="000B4417">
        <w:t>How will I be assessed?</w:t>
      </w:r>
    </w:p>
    <w:p w14:paraId="590EF6DB" w14:textId="02793559" w:rsidR="00A174B8" w:rsidRPr="000B4417" w:rsidRDefault="00A174B8" w:rsidP="00A174B8">
      <w:pPr>
        <w:shd w:val="clear" w:color="auto" w:fill="FFFFFF"/>
        <w:spacing w:after="0" w:line="240" w:lineRule="auto"/>
        <w:ind w:left="720"/>
        <w:rPr>
          <w:sz w:val="28"/>
          <w:szCs w:val="28"/>
        </w:rPr>
      </w:pPr>
      <w:r w:rsidRPr="000B4417">
        <w:rPr>
          <w:sz w:val="28"/>
          <w:szCs w:val="28"/>
        </w:rPr>
        <w:t xml:space="preserve">The Pearson Edexcel Level 3 Advanced GCE in Mathematics consists of three </w:t>
      </w:r>
      <w:r w:rsidR="0017769A" w:rsidRPr="000B4417">
        <w:rPr>
          <w:sz w:val="28"/>
          <w:szCs w:val="28"/>
        </w:rPr>
        <w:t>externally examined</w:t>
      </w:r>
      <w:r w:rsidRPr="000B4417">
        <w:rPr>
          <w:sz w:val="28"/>
          <w:szCs w:val="28"/>
        </w:rPr>
        <w:t xml:space="preserve"> papers. </w:t>
      </w:r>
    </w:p>
    <w:tbl>
      <w:tblPr>
        <w:tblpPr w:leftFromText="180" w:rightFromText="180" w:vertAnchor="text" w:tblpX="2405" w:tblpY="1"/>
        <w:tblOverlap w:val="never"/>
        <w:tblW w:w="4723" w:type="dxa"/>
        <w:tblLook w:val="04A0" w:firstRow="1" w:lastRow="0" w:firstColumn="1" w:lastColumn="0" w:noHBand="0" w:noVBand="1"/>
      </w:tblPr>
      <w:tblGrid>
        <w:gridCol w:w="1188"/>
        <w:gridCol w:w="3535"/>
      </w:tblGrid>
      <w:tr w:rsidR="00A174B8" w:rsidRPr="000B4417" w14:paraId="682BE59D" w14:textId="77777777" w:rsidTr="00A174B8">
        <w:trPr>
          <w:trHeight w:val="346"/>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D885" w14:textId="77777777" w:rsidR="00A174B8" w:rsidRPr="000B4417" w:rsidRDefault="00A174B8" w:rsidP="00A174B8">
            <w:pPr>
              <w:spacing w:after="0" w:line="240" w:lineRule="auto"/>
              <w:rPr>
                <w:rFonts w:ascii="Calibri" w:eastAsia="Times New Roman" w:hAnsi="Calibri" w:cs="Calibri"/>
                <w:b/>
                <w:bCs/>
                <w:color w:val="000000"/>
                <w:sz w:val="28"/>
                <w:szCs w:val="28"/>
                <w:lang w:eastAsia="en-GB"/>
              </w:rPr>
            </w:pPr>
            <w:r w:rsidRPr="000B4417">
              <w:rPr>
                <w:rFonts w:ascii="Calibri" w:eastAsia="Times New Roman" w:hAnsi="Calibri" w:cs="Calibri"/>
                <w:b/>
                <w:bCs/>
                <w:color w:val="000000"/>
                <w:sz w:val="28"/>
                <w:szCs w:val="28"/>
                <w:lang w:eastAsia="en-GB"/>
              </w:rPr>
              <w:t>Paper 1</w:t>
            </w:r>
          </w:p>
        </w:tc>
        <w:tc>
          <w:tcPr>
            <w:tcW w:w="3535" w:type="dxa"/>
            <w:tcBorders>
              <w:top w:val="single" w:sz="4" w:space="0" w:color="auto"/>
              <w:left w:val="nil"/>
              <w:bottom w:val="single" w:sz="4" w:space="0" w:color="auto"/>
              <w:right w:val="single" w:sz="4" w:space="0" w:color="auto"/>
            </w:tcBorders>
            <w:shd w:val="clear" w:color="auto" w:fill="auto"/>
            <w:noWrap/>
            <w:vAlign w:val="bottom"/>
            <w:hideMark/>
          </w:tcPr>
          <w:p w14:paraId="7C692135" w14:textId="77777777" w:rsidR="00A174B8" w:rsidRPr="000B4417" w:rsidRDefault="00A174B8" w:rsidP="00A174B8">
            <w:pPr>
              <w:spacing w:after="0" w:line="240" w:lineRule="auto"/>
              <w:rPr>
                <w:rFonts w:ascii="Calibri" w:eastAsia="Times New Roman" w:hAnsi="Calibri" w:cs="Calibri"/>
                <w:color w:val="000000"/>
                <w:sz w:val="28"/>
                <w:szCs w:val="28"/>
                <w:lang w:eastAsia="en-GB"/>
              </w:rPr>
            </w:pPr>
            <w:r w:rsidRPr="000B4417">
              <w:rPr>
                <w:rFonts w:ascii="Calibri" w:eastAsia="Times New Roman" w:hAnsi="Calibri" w:cs="Calibri"/>
                <w:color w:val="000000"/>
                <w:sz w:val="28"/>
                <w:szCs w:val="28"/>
                <w:lang w:eastAsia="en-GB"/>
              </w:rPr>
              <w:t>Pure Mathematics 1</w:t>
            </w:r>
          </w:p>
        </w:tc>
      </w:tr>
      <w:tr w:rsidR="00A174B8" w:rsidRPr="000B4417" w14:paraId="20DCBDDA" w14:textId="77777777" w:rsidTr="00A174B8">
        <w:trPr>
          <w:trHeight w:val="346"/>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77149F82" w14:textId="77777777" w:rsidR="00A174B8" w:rsidRPr="000B4417" w:rsidRDefault="00A174B8" w:rsidP="00A174B8">
            <w:pPr>
              <w:spacing w:after="0" w:line="240" w:lineRule="auto"/>
              <w:rPr>
                <w:rFonts w:ascii="Calibri" w:eastAsia="Times New Roman" w:hAnsi="Calibri" w:cs="Calibri"/>
                <w:b/>
                <w:bCs/>
                <w:color w:val="000000"/>
                <w:sz w:val="28"/>
                <w:szCs w:val="28"/>
                <w:lang w:eastAsia="en-GB"/>
              </w:rPr>
            </w:pPr>
            <w:r w:rsidRPr="000B4417">
              <w:rPr>
                <w:rFonts w:ascii="Calibri" w:eastAsia="Times New Roman" w:hAnsi="Calibri" w:cs="Calibri"/>
                <w:b/>
                <w:bCs/>
                <w:color w:val="000000"/>
                <w:sz w:val="28"/>
                <w:szCs w:val="28"/>
                <w:lang w:eastAsia="en-GB"/>
              </w:rPr>
              <w:t>Paper 2</w:t>
            </w:r>
          </w:p>
        </w:tc>
        <w:tc>
          <w:tcPr>
            <w:tcW w:w="3535" w:type="dxa"/>
            <w:tcBorders>
              <w:top w:val="nil"/>
              <w:left w:val="nil"/>
              <w:bottom w:val="single" w:sz="4" w:space="0" w:color="auto"/>
              <w:right w:val="single" w:sz="4" w:space="0" w:color="auto"/>
            </w:tcBorders>
            <w:shd w:val="clear" w:color="auto" w:fill="auto"/>
            <w:noWrap/>
            <w:vAlign w:val="bottom"/>
            <w:hideMark/>
          </w:tcPr>
          <w:p w14:paraId="6D383882" w14:textId="77777777" w:rsidR="00A174B8" w:rsidRPr="000B4417" w:rsidRDefault="00A174B8" w:rsidP="00A174B8">
            <w:pPr>
              <w:spacing w:after="0" w:line="240" w:lineRule="auto"/>
              <w:rPr>
                <w:rFonts w:ascii="Calibri" w:eastAsia="Times New Roman" w:hAnsi="Calibri" w:cs="Calibri"/>
                <w:color w:val="000000"/>
                <w:sz w:val="28"/>
                <w:szCs w:val="28"/>
                <w:lang w:eastAsia="en-GB"/>
              </w:rPr>
            </w:pPr>
            <w:r w:rsidRPr="000B4417">
              <w:rPr>
                <w:rFonts w:ascii="Calibri" w:eastAsia="Times New Roman" w:hAnsi="Calibri" w:cs="Calibri"/>
                <w:color w:val="000000"/>
                <w:sz w:val="28"/>
                <w:szCs w:val="28"/>
                <w:lang w:eastAsia="en-GB"/>
              </w:rPr>
              <w:t>Pure Mathematics 2</w:t>
            </w:r>
          </w:p>
        </w:tc>
      </w:tr>
      <w:tr w:rsidR="00A174B8" w:rsidRPr="000B4417" w14:paraId="23C17C3F" w14:textId="77777777" w:rsidTr="00A174B8">
        <w:trPr>
          <w:trHeight w:val="346"/>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4F6C19F4" w14:textId="77777777" w:rsidR="00A174B8" w:rsidRPr="000B4417" w:rsidRDefault="00A174B8" w:rsidP="00A174B8">
            <w:pPr>
              <w:spacing w:after="0" w:line="240" w:lineRule="auto"/>
              <w:rPr>
                <w:rFonts w:ascii="Calibri" w:eastAsia="Times New Roman" w:hAnsi="Calibri" w:cs="Calibri"/>
                <w:b/>
                <w:bCs/>
                <w:color w:val="000000"/>
                <w:sz w:val="28"/>
                <w:szCs w:val="28"/>
                <w:lang w:eastAsia="en-GB"/>
              </w:rPr>
            </w:pPr>
            <w:r w:rsidRPr="000B4417">
              <w:rPr>
                <w:rFonts w:ascii="Calibri" w:eastAsia="Times New Roman" w:hAnsi="Calibri" w:cs="Calibri"/>
                <w:b/>
                <w:bCs/>
                <w:color w:val="000000"/>
                <w:sz w:val="28"/>
                <w:szCs w:val="28"/>
                <w:lang w:eastAsia="en-GB"/>
              </w:rPr>
              <w:t>Paper 3</w:t>
            </w:r>
          </w:p>
        </w:tc>
        <w:tc>
          <w:tcPr>
            <w:tcW w:w="3535" w:type="dxa"/>
            <w:tcBorders>
              <w:top w:val="nil"/>
              <w:left w:val="nil"/>
              <w:bottom w:val="single" w:sz="4" w:space="0" w:color="auto"/>
              <w:right w:val="single" w:sz="4" w:space="0" w:color="auto"/>
            </w:tcBorders>
            <w:shd w:val="clear" w:color="auto" w:fill="auto"/>
            <w:noWrap/>
            <w:vAlign w:val="bottom"/>
            <w:hideMark/>
          </w:tcPr>
          <w:p w14:paraId="012C839B" w14:textId="77777777" w:rsidR="00A174B8" w:rsidRPr="000B4417" w:rsidRDefault="00A174B8" w:rsidP="00A174B8">
            <w:pPr>
              <w:spacing w:after="0" w:line="240" w:lineRule="auto"/>
              <w:rPr>
                <w:rFonts w:ascii="Calibri" w:eastAsia="Times New Roman" w:hAnsi="Calibri" w:cs="Calibri"/>
                <w:color w:val="000000"/>
                <w:sz w:val="28"/>
                <w:szCs w:val="28"/>
                <w:lang w:eastAsia="en-GB"/>
              </w:rPr>
            </w:pPr>
            <w:r w:rsidRPr="000B4417">
              <w:rPr>
                <w:rFonts w:ascii="Calibri" w:eastAsia="Times New Roman" w:hAnsi="Calibri" w:cs="Calibri"/>
                <w:color w:val="000000"/>
                <w:sz w:val="28"/>
                <w:szCs w:val="28"/>
                <w:lang w:eastAsia="en-GB"/>
              </w:rPr>
              <w:t>Statistics and Mechanics</w:t>
            </w:r>
          </w:p>
        </w:tc>
      </w:tr>
    </w:tbl>
    <w:p w14:paraId="3C08143F" w14:textId="28A8412C" w:rsidR="00A174B8" w:rsidRPr="000B4417" w:rsidRDefault="00A174B8" w:rsidP="00A174B8">
      <w:pPr>
        <w:shd w:val="clear" w:color="auto" w:fill="FFFFFF"/>
        <w:spacing w:after="0" w:line="240" w:lineRule="auto"/>
        <w:ind w:left="720"/>
        <w:rPr>
          <w:sz w:val="28"/>
          <w:szCs w:val="28"/>
        </w:rPr>
      </w:pPr>
      <w:r w:rsidRPr="000B4417">
        <w:rPr>
          <w:sz w:val="28"/>
          <w:szCs w:val="28"/>
        </w:rPr>
        <w:br w:type="textWrapping" w:clear="all"/>
      </w:r>
    </w:p>
    <w:p w14:paraId="7F67358A" w14:textId="2E2116F6" w:rsidR="00A174B8" w:rsidRPr="000B4417" w:rsidRDefault="00A174B8" w:rsidP="00A174B8">
      <w:pPr>
        <w:shd w:val="clear" w:color="auto" w:fill="FFFFFF"/>
        <w:spacing w:after="0" w:line="240" w:lineRule="auto"/>
        <w:ind w:left="720"/>
        <w:rPr>
          <w:sz w:val="28"/>
          <w:szCs w:val="28"/>
        </w:rPr>
      </w:pPr>
      <w:r w:rsidRPr="000B4417">
        <w:rPr>
          <w:sz w:val="28"/>
          <w:szCs w:val="28"/>
        </w:rPr>
        <w:t>Students must complete all assessment in May/June in any single year.</w:t>
      </w:r>
    </w:p>
    <w:p w14:paraId="467AA852" w14:textId="2F3D4B8A" w:rsidR="00A174B8" w:rsidRPr="000B4417" w:rsidRDefault="00A174B8" w:rsidP="00A174B8">
      <w:pPr>
        <w:shd w:val="clear" w:color="auto" w:fill="FFFFFF"/>
        <w:spacing w:after="0" w:line="240" w:lineRule="auto"/>
        <w:ind w:left="720"/>
        <w:rPr>
          <w:rFonts w:ascii="Calibri" w:eastAsia="Times New Roman" w:hAnsi="Calibri" w:cs="Calibri"/>
          <w:color w:val="212121"/>
          <w:sz w:val="28"/>
          <w:szCs w:val="28"/>
          <w:lang w:val="en-US" w:eastAsia="en-GB"/>
        </w:rPr>
      </w:pPr>
      <w:r w:rsidRPr="000B4417">
        <w:rPr>
          <w:rFonts w:ascii="Calibri" w:eastAsia="Times New Roman" w:hAnsi="Calibri" w:cs="Calibri"/>
          <w:color w:val="212121"/>
          <w:sz w:val="28"/>
          <w:szCs w:val="28"/>
          <w:lang w:val="en-US" w:eastAsia="en-GB"/>
        </w:rPr>
        <w:t>Each paper is:</w:t>
      </w:r>
    </w:p>
    <w:p w14:paraId="5D87B058" w14:textId="0E8174A2" w:rsidR="00A174B8" w:rsidRPr="000B4417" w:rsidRDefault="00A174B8" w:rsidP="00A174B8">
      <w:pPr>
        <w:shd w:val="clear" w:color="auto" w:fill="FFFFFF"/>
        <w:spacing w:after="0" w:line="240" w:lineRule="auto"/>
        <w:ind w:left="720"/>
        <w:rPr>
          <w:rFonts w:ascii="Calibri" w:eastAsia="Times New Roman" w:hAnsi="Calibri" w:cs="Calibri"/>
          <w:color w:val="212121"/>
          <w:sz w:val="28"/>
          <w:szCs w:val="28"/>
          <w:lang w:val="en-US" w:eastAsia="en-GB"/>
        </w:rPr>
      </w:pPr>
      <w:r w:rsidRPr="000B4417">
        <w:rPr>
          <w:rFonts w:ascii="Calibri" w:eastAsia="Times New Roman" w:hAnsi="Calibri" w:cs="Calibri"/>
          <w:color w:val="212121"/>
          <w:sz w:val="28"/>
          <w:szCs w:val="28"/>
          <w:lang w:val="en-US" w:eastAsia="en-GB"/>
        </w:rPr>
        <w:tab/>
        <w:t>- 2 hour written examination</w:t>
      </w:r>
    </w:p>
    <w:p w14:paraId="58437D50" w14:textId="632F2675" w:rsidR="00A174B8" w:rsidRPr="000B4417" w:rsidRDefault="00A174B8" w:rsidP="00A174B8">
      <w:pPr>
        <w:shd w:val="clear" w:color="auto" w:fill="FFFFFF"/>
        <w:spacing w:after="0" w:line="240" w:lineRule="auto"/>
        <w:ind w:left="720"/>
        <w:rPr>
          <w:rFonts w:ascii="Calibri" w:eastAsia="Times New Roman" w:hAnsi="Calibri" w:cs="Calibri"/>
          <w:color w:val="212121"/>
          <w:sz w:val="28"/>
          <w:szCs w:val="28"/>
          <w:lang w:val="en-US" w:eastAsia="en-GB"/>
        </w:rPr>
      </w:pPr>
      <w:r w:rsidRPr="000B4417">
        <w:rPr>
          <w:rFonts w:ascii="Calibri" w:eastAsia="Times New Roman" w:hAnsi="Calibri" w:cs="Calibri"/>
          <w:color w:val="212121"/>
          <w:sz w:val="28"/>
          <w:szCs w:val="28"/>
          <w:lang w:val="en-US" w:eastAsia="en-GB"/>
        </w:rPr>
        <w:tab/>
        <w:t>- 100 marks</w:t>
      </w:r>
    </w:p>
    <w:p w14:paraId="22E33FB5" w14:textId="138CAEF4" w:rsidR="00A174B8" w:rsidRPr="000B4417" w:rsidRDefault="00A174B8" w:rsidP="00A174B8">
      <w:pPr>
        <w:shd w:val="clear" w:color="auto" w:fill="FFFFFF"/>
        <w:spacing w:after="0" w:line="240" w:lineRule="auto"/>
        <w:ind w:left="720"/>
        <w:rPr>
          <w:rFonts w:ascii="Calibri" w:eastAsia="Times New Roman" w:hAnsi="Calibri" w:cs="Calibri"/>
          <w:color w:val="212121"/>
          <w:sz w:val="28"/>
          <w:szCs w:val="28"/>
          <w:lang w:val="en-US" w:eastAsia="en-GB"/>
        </w:rPr>
      </w:pPr>
      <w:r w:rsidRPr="000B4417">
        <w:rPr>
          <w:rFonts w:ascii="Calibri" w:eastAsia="Times New Roman" w:hAnsi="Calibri" w:cs="Calibri"/>
          <w:color w:val="212121"/>
          <w:sz w:val="28"/>
          <w:szCs w:val="28"/>
          <w:lang w:val="en-US" w:eastAsia="en-GB"/>
        </w:rPr>
        <w:tab/>
        <w:t>- 33.33% of the qualification</w:t>
      </w:r>
    </w:p>
    <w:p w14:paraId="3C369DD9" w14:textId="16526281" w:rsidR="00A174B8" w:rsidRPr="000B4417" w:rsidRDefault="00A174B8" w:rsidP="00A174B8">
      <w:pPr>
        <w:shd w:val="clear" w:color="auto" w:fill="FFFFFF"/>
        <w:spacing w:after="0" w:line="240" w:lineRule="auto"/>
        <w:rPr>
          <w:rFonts w:eastAsia="Times New Roman" w:cstheme="minorHAnsi"/>
          <w:color w:val="212121"/>
          <w:sz w:val="28"/>
          <w:szCs w:val="28"/>
          <w:lang w:val="en-US" w:eastAsia="en-GB"/>
        </w:rPr>
      </w:pPr>
    </w:p>
    <w:p w14:paraId="4175103B" w14:textId="33AA0F34" w:rsidR="00857EB6" w:rsidRPr="000B4417" w:rsidRDefault="00857EB6" w:rsidP="000B4417">
      <w:pPr>
        <w:pStyle w:val="Heading1"/>
      </w:pPr>
      <w:r w:rsidRPr="000B4417">
        <w:t>How will this prepare me for my next steps?</w:t>
      </w:r>
    </w:p>
    <w:p w14:paraId="25C9A0A9" w14:textId="77777777" w:rsidR="0017769A" w:rsidRPr="000B4417" w:rsidRDefault="0017769A" w:rsidP="0017769A">
      <w:pPr>
        <w:shd w:val="clear" w:color="auto" w:fill="FFFFFF"/>
        <w:spacing w:after="0" w:line="240" w:lineRule="auto"/>
        <w:ind w:left="720"/>
        <w:rPr>
          <w:rFonts w:cstheme="minorHAnsi"/>
          <w:sz w:val="28"/>
          <w:szCs w:val="28"/>
        </w:rPr>
      </w:pPr>
      <w:r w:rsidRPr="000B4417">
        <w:rPr>
          <w:rFonts w:cstheme="minorHAnsi"/>
          <w:sz w:val="28"/>
          <w:szCs w:val="28"/>
        </w:rPr>
        <w:t xml:space="preserve">A level Mathematics supports the study of a wide range of other AS/A level subjects. Physics, Chemistry and Biology rely on good algebraic and graphical skills, statistical techniques and the use of a range of functions including logarithms and trigonometry. </w:t>
      </w:r>
    </w:p>
    <w:p w14:paraId="1E160227" w14:textId="4029FC87" w:rsidR="0017769A" w:rsidRPr="000B4417" w:rsidRDefault="0017769A" w:rsidP="0017769A">
      <w:pPr>
        <w:shd w:val="clear" w:color="auto" w:fill="FFFFFF"/>
        <w:spacing w:after="0" w:line="240" w:lineRule="auto"/>
        <w:ind w:left="720"/>
        <w:rPr>
          <w:rFonts w:cstheme="minorHAnsi"/>
          <w:sz w:val="28"/>
          <w:szCs w:val="28"/>
        </w:rPr>
      </w:pPr>
      <w:r w:rsidRPr="000B4417">
        <w:rPr>
          <w:rFonts w:cstheme="minorHAnsi"/>
          <w:sz w:val="28"/>
          <w:szCs w:val="28"/>
        </w:rPr>
        <w:t>In addition, Economics, Psychology, Business, Computing and Geography all benefit from students having fluent and confident numerical, algebraic, graphical and statistical skills. Many students take AS/A level Mathematics in conjunction with non-related subjects in order to maintain a broad range of subject choices until they make decisions about their future study and career plans</w:t>
      </w:r>
    </w:p>
    <w:p w14:paraId="58ADEEC6" w14:textId="0C4411B8" w:rsidR="0017769A" w:rsidRPr="000B4417" w:rsidRDefault="0017769A" w:rsidP="0017769A">
      <w:pPr>
        <w:shd w:val="clear" w:color="auto" w:fill="FFFFFF"/>
        <w:spacing w:after="0" w:line="240" w:lineRule="auto"/>
        <w:ind w:left="720"/>
        <w:rPr>
          <w:rFonts w:eastAsia="Times New Roman" w:cstheme="minorHAnsi"/>
          <w:color w:val="212121"/>
          <w:sz w:val="28"/>
          <w:szCs w:val="28"/>
          <w:lang w:val="en-US" w:eastAsia="en-GB"/>
        </w:rPr>
      </w:pPr>
      <w:r w:rsidRPr="000B4417">
        <w:rPr>
          <w:rFonts w:cstheme="minorHAnsi"/>
          <w:sz w:val="28"/>
          <w:szCs w:val="28"/>
        </w:rPr>
        <w:lastRenderedPageBreak/>
        <w:t>Mathematics is a qualification that is highly valued by employers and universities and is one of the most popular subjects for both boys and girls. The vast range of degree courses and careers that require solid mathematical skills ensures that taking maths to A Level or beyond will open doors to a world of opportunities!</w:t>
      </w:r>
    </w:p>
    <w:p w14:paraId="42FC8FCF" w14:textId="43253029" w:rsidR="00857EB6" w:rsidRPr="000B4417" w:rsidRDefault="00857EB6" w:rsidP="000B4417">
      <w:pPr>
        <w:pStyle w:val="Heading1"/>
        <w:rPr>
          <w:rFonts w:ascii="Segoe UI" w:eastAsia="Times New Roman" w:hAnsi="Segoe UI" w:cs="Segoe UI"/>
          <w:lang w:eastAsia="en-GB"/>
        </w:rPr>
      </w:pPr>
      <w:r w:rsidRPr="000B4417">
        <w:rPr>
          <w:rFonts w:eastAsia="Times New Roman"/>
          <w:lang w:val="en-US" w:eastAsia="en-GB"/>
        </w:rPr>
        <w:t>Contribution to UTC/Studio aims</w:t>
      </w:r>
    </w:p>
    <w:p w14:paraId="606B1AAE" w14:textId="77777777" w:rsidR="008B78A1" w:rsidRPr="000B4417" w:rsidRDefault="008B78A1" w:rsidP="008B78A1">
      <w:pPr>
        <w:pStyle w:val="ListParagraph"/>
        <w:shd w:val="clear" w:color="auto" w:fill="FFFFFF"/>
        <w:spacing w:after="0" w:line="240" w:lineRule="auto"/>
        <w:rPr>
          <w:rFonts w:eastAsia="Times New Roman" w:cstheme="minorHAnsi"/>
          <w:color w:val="212121"/>
          <w:sz w:val="28"/>
          <w:szCs w:val="28"/>
          <w:lang w:eastAsia="en-GB"/>
        </w:rPr>
      </w:pPr>
      <w:r w:rsidRPr="000B4417">
        <w:rPr>
          <w:rFonts w:eastAsia="Times New Roman" w:cstheme="minorHAnsi"/>
          <w:color w:val="000000"/>
          <w:sz w:val="28"/>
          <w:szCs w:val="28"/>
          <w:lang w:eastAsia="en-GB"/>
        </w:rPr>
        <w:t xml:space="preserve">Maths Is Key </w:t>
      </w:r>
      <w:proofErr w:type="gramStart"/>
      <w:r w:rsidRPr="000B4417">
        <w:rPr>
          <w:rFonts w:eastAsia="Times New Roman" w:cstheme="minorHAnsi"/>
          <w:color w:val="000000"/>
          <w:sz w:val="28"/>
          <w:szCs w:val="28"/>
          <w:lang w:eastAsia="en-GB"/>
        </w:rPr>
        <w:t>In</w:t>
      </w:r>
      <w:proofErr w:type="gramEnd"/>
      <w:r w:rsidRPr="000B4417">
        <w:rPr>
          <w:rFonts w:eastAsia="Times New Roman" w:cstheme="minorHAnsi"/>
          <w:color w:val="000000"/>
          <w:sz w:val="28"/>
          <w:szCs w:val="28"/>
          <w:lang w:eastAsia="en-GB"/>
        </w:rPr>
        <w:t xml:space="preserve"> an Ever-Advancing World</w:t>
      </w:r>
    </w:p>
    <w:p w14:paraId="04B57AA7" w14:textId="66A50005" w:rsidR="0017769A" w:rsidRPr="000B4417" w:rsidRDefault="008B78A1" w:rsidP="000B4417">
      <w:pPr>
        <w:pStyle w:val="ListParagraph"/>
        <w:spacing w:after="300" w:line="240" w:lineRule="auto"/>
        <w:rPr>
          <w:lang w:val="en-US" w:eastAsia="en-GB"/>
        </w:rPr>
      </w:pPr>
      <w:r w:rsidRPr="000B4417">
        <w:rPr>
          <w:rFonts w:eastAsia="Times New Roman" w:cstheme="minorHAnsi"/>
          <w:color w:val="000000"/>
          <w:sz w:val="28"/>
          <w:szCs w:val="28"/>
          <w:lang w:eastAsia="en-GB"/>
        </w:rPr>
        <w:t>As technology continues to advance, so too does mathematics, increasing its essential role in both every day and corporate life. New mathematical theories are being discovered and developed every day, enabling inventions and scientific discoveries to continue to flourish. By studying </w:t>
      </w:r>
      <w:r w:rsidRPr="000B4417">
        <w:rPr>
          <w:rFonts w:eastAsia="Times New Roman" w:cstheme="minorHAnsi"/>
          <w:color w:val="000000" w:themeColor="text1"/>
          <w:sz w:val="28"/>
          <w:szCs w:val="28"/>
          <w:lang w:eastAsia="en-GB"/>
        </w:rPr>
        <w:t>Maths </w:t>
      </w:r>
      <w:r w:rsidRPr="000B4417">
        <w:rPr>
          <w:rFonts w:eastAsia="Times New Roman" w:cstheme="minorHAnsi"/>
          <w:color w:val="000000"/>
          <w:sz w:val="28"/>
          <w:szCs w:val="28"/>
          <w:lang w:eastAsia="en-GB"/>
        </w:rPr>
        <w:t>at A-Level, you will have the opportunity to forge a career that’s at the forefront of technological and scientific advancement.</w:t>
      </w:r>
    </w:p>
    <w:p w14:paraId="61CF67AE" w14:textId="2A905CD9" w:rsidR="0017769A" w:rsidRPr="000B4417" w:rsidRDefault="00857EB6" w:rsidP="000B4417">
      <w:pPr>
        <w:pStyle w:val="Heading1"/>
        <w:rPr>
          <w:rFonts w:eastAsia="Times New Roman" w:cstheme="minorHAnsi"/>
          <w:lang w:eastAsia="en-GB"/>
        </w:rPr>
      </w:pPr>
      <w:r w:rsidRPr="000B4417">
        <w:rPr>
          <w:rFonts w:eastAsia="Times New Roman"/>
          <w:lang w:val="en-US" w:eastAsia="en-GB"/>
        </w:rPr>
        <w:t>Careers/job ideas</w:t>
      </w:r>
    </w:p>
    <w:p w14:paraId="71EDF396" w14:textId="7AFC8D5C" w:rsidR="008B78A1" w:rsidRPr="000B4417" w:rsidRDefault="008B78A1" w:rsidP="008B78A1">
      <w:pPr>
        <w:shd w:val="clear" w:color="auto" w:fill="FFFFFF"/>
        <w:spacing w:after="0" w:line="240" w:lineRule="auto"/>
        <w:ind w:left="720"/>
        <w:rPr>
          <w:rFonts w:eastAsia="Times New Roman" w:cstheme="minorHAnsi"/>
          <w:color w:val="212121"/>
          <w:sz w:val="28"/>
          <w:szCs w:val="28"/>
          <w:lang w:eastAsia="en-GB"/>
        </w:rPr>
      </w:pPr>
      <w:r w:rsidRPr="000B4417">
        <w:rPr>
          <w:rFonts w:eastAsia="Times New Roman" w:cstheme="minorHAnsi"/>
          <w:color w:val="212121"/>
          <w:sz w:val="28"/>
          <w:szCs w:val="28"/>
          <w:lang w:eastAsia="en-GB"/>
        </w:rPr>
        <w:t>Studying maths helps you develop skills in logical thinking, problem-solving and decision making, which are valued by employers across many job sectors in the modern world of work. Young people with STEM qualifications are in demand, with 72% of all UK businesses relying on people with STEM skills and 58% of all new jobs created being related to STEM.</w:t>
      </w:r>
    </w:p>
    <w:p w14:paraId="07CB022F" w14:textId="7ED885DA" w:rsidR="008B78A1" w:rsidRPr="000B4417" w:rsidRDefault="008B78A1" w:rsidP="002277A0">
      <w:pPr>
        <w:spacing w:after="0" w:line="240" w:lineRule="auto"/>
        <w:ind w:firstLine="709"/>
        <w:rPr>
          <w:rFonts w:eastAsia="Times New Roman" w:cstheme="minorHAnsi"/>
          <w:color w:val="000000" w:themeColor="text1"/>
          <w:sz w:val="28"/>
          <w:szCs w:val="28"/>
          <w:lang w:eastAsia="en-GB"/>
        </w:rPr>
      </w:pPr>
      <w:r w:rsidRPr="000B4417">
        <w:rPr>
          <w:rFonts w:eastAsia="Times New Roman" w:cstheme="minorHAnsi"/>
          <w:color w:val="000000" w:themeColor="text1"/>
          <w:sz w:val="28"/>
          <w:szCs w:val="28"/>
          <w:lang w:eastAsia="en-GB"/>
        </w:rPr>
        <w:t xml:space="preserve">Jobs directly related to </w:t>
      </w:r>
      <w:r w:rsidR="002277A0" w:rsidRPr="000B4417">
        <w:rPr>
          <w:rFonts w:eastAsia="Times New Roman" w:cstheme="minorHAnsi"/>
          <w:color w:val="000000" w:themeColor="text1"/>
          <w:sz w:val="28"/>
          <w:szCs w:val="28"/>
          <w:lang w:eastAsia="en-GB"/>
        </w:rPr>
        <w:t xml:space="preserve">maths </w:t>
      </w:r>
      <w:r w:rsidRPr="000B4417">
        <w:rPr>
          <w:rFonts w:eastAsia="Times New Roman" w:cstheme="minorHAnsi"/>
          <w:color w:val="000000" w:themeColor="text1"/>
          <w:sz w:val="28"/>
          <w:szCs w:val="28"/>
          <w:lang w:eastAsia="en-GB"/>
        </w:rPr>
        <w:t>include:      </w:t>
      </w:r>
    </w:p>
    <w:p w14:paraId="121F867D"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5" w:history="1">
        <w:r w:rsidR="008B78A1" w:rsidRPr="000B4417">
          <w:rPr>
            <w:rFonts w:eastAsia="Times New Roman" w:cstheme="minorHAnsi"/>
            <w:color w:val="000000" w:themeColor="text1"/>
            <w:sz w:val="28"/>
            <w:szCs w:val="28"/>
            <w:lang w:eastAsia="en-GB"/>
          </w:rPr>
          <w:t>Actuarial analyst</w:t>
        </w:r>
      </w:hyperlink>
    </w:p>
    <w:p w14:paraId="5E7732D7"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6" w:history="1">
        <w:r w:rsidR="008B78A1" w:rsidRPr="000B4417">
          <w:rPr>
            <w:rFonts w:eastAsia="Times New Roman" w:cstheme="minorHAnsi"/>
            <w:color w:val="000000" w:themeColor="text1"/>
            <w:sz w:val="28"/>
            <w:szCs w:val="28"/>
            <w:lang w:eastAsia="en-GB"/>
          </w:rPr>
          <w:t>Actuary</w:t>
        </w:r>
      </w:hyperlink>
    </w:p>
    <w:p w14:paraId="1DE63C3F"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7" w:history="1">
        <w:r w:rsidR="008B78A1" w:rsidRPr="000B4417">
          <w:rPr>
            <w:rFonts w:eastAsia="Times New Roman" w:cstheme="minorHAnsi"/>
            <w:color w:val="000000" w:themeColor="text1"/>
            <w:sz w:val="28"/>
            <w:szCs w:val="28"/>
            <w:lang w:eastAsia="en-GB"/>
          </w:rPr>
          <w:t>Chartered accountant</w:t>
        </w:r>
      </w:hyperlink>
    </w:p>
    <w:p w14:paraId="24A20412"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8" w:history="1">
        <w:r w:rsidR="008B78A1" w:rsidRPr="000B4417">
          <w:rPr>
            <w:rFonts w:eastAsia="Times New Roman" w:cstheme="minorHAnsi"/>
            <w:color w:val="000000" w:themeColor="text1"/>
            <w:sz w:val="28"/>
            <w:szCs w:val="28"/>
            <w:lang w:eastAsia="en-GB"/>
          </w:rPr>
          <w:t>Chartered certified accountant</w:t>
        </w:r>
      </w:hyperlink>
    </w:p>
    <w:p w14:paraId="7682EF71"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9" w:history="1">
        <w:r w:rsidR="008B78A1" w:rsidRPr="000B4417">
          <w:rPr>
            <w:rFonts w:eastAsia="Times New Roman" w:cstheme="minorHAnsi"/>
            <w:color w:val="000000" w:themeColor="text1"/>
            <w:sz w:val="28"/>
            <w:szCs w:val="28"/>
            <w:lang w:eastAsia="en-GB"/>
          </w:rPr>
          <w:t>Data analyst</w:t>
        </w:r>
      </w:hyperlink>
    </w:p>
    <w:p w14:paraId="1828B824"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10" w:history="1">
        <w:r w:rsidR="008B78A1" w:rsidRPr="000B4417">
          <w:rPr>
            <w:rFonts w:eastAsia="Times New Roman" w:cstheme="minorHAnsi"/>
            <w:color w:val="000000" w:themeColor="text1"/>
            <w:sz w:val="28"/>
            <w:szCs w:val="28"/>
            <w:lang w:eastAsia="en-GB"/>
          </w:rPr>
          <w:t>Investment analyst</w:t>
        </w:r>
      </w:hyperlink>
    </w:p>
    <w:p w14:paraId="6D2CFABE"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11" w:history="1">
        <w:r w:rsidR="008B78A1" w:rsidRPr="000B4417">
          <w:rPr>
            <w:rFonts w:eastAsia="Times New Roman" w:cstheme="minorHAnsi"/>
            <w:color w:val="000000" w:themeColor="text1"/>
            <w:sz w:val="28"/>
            <w:szCs w:val="28"/>
            <w:lang w:eastAsia="en-GB"/>
          </w:rPr>
          <w:t>Research scientist (maths)</w:t>
        </w:r>
      </w:hyperlink>
    </w:p>
    <w:p w14:paraId="719C37AB"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12" w:history="1">
        <w:r w:rsidR="008B78A1" w:rsidRPr="000B4417">
          <w:rPr>
            <w:rFonts w:eastAsia="Times New Roman" w:cstheme="minorHAnsi"/>
            <w:color w:val="000000" w:themeColor="text1"/>
            <w:sz w:val="28"/>
            <w:szCs w:val="28"/>
            <w:lang w:eastAsia="en-GB"/>
          </w:rPr>
          <w:t>Secondary school teacher</w:t>
        </w:r>
      </w:hyperlink>
    </w:p>
    <w:p w14:paraId="111083A6"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13" w:history="1">
        <w:r w:rsidR="008B78A1" w:rsidRPr="000B4417">
          <w:rPr>
            <w:rFonts w:eastAsia="Times New Roman" w:cstheme="minorHAnsi"/>
            <w:color w:val="000000" w:themeColor="text1"/>
            <w:sz w:val="28"/>
            <w:szCs w:val="28"/>
            <w:lang w:eastAsia="en-GB"/>
          </w:rPr>
          <w:t>Statistician</w:t>
        </w:r>
      </w:hyperlink>
    </w:p>
    <w:p w14:paraId="419739C4" w14:textId="77777777" w:rsidR="008B78A1" w:rsidRPr="000B4417" w:rsidRDefault="000B4417" w:rsidP="002277A0">
      <w:pPr>
        <w:numPr>
          <w:ilvl w:val="0"/>
          <w:numId w:val="6"/>
        </w:numPr>
        <w:spacing w:after="0" w:line="330" w:lineRule="atLeast"/>
        <w:ind w:left="225" w:firstLine="709"/>
        <w:rPr>
          <w:rFonts w:eastAsia="Times New Roman" w:cstheme="minorHAnsi"/>
          <w:color w:val="000000" w:themeColor="text1"/>
          <w:sz w:val="28"/>
          <w:szCs w:val="28"/>
          <w:lang w:eastAsia="en-GB"/>
        </w:rPr>
      </w:pPr>
      <w:hyperlink r:id="rId14" w:history="1">
        <w:r w:rsidR="008B78A1" w:rsidRPr="000B4417">
          <w:rPr>
            <w:rFonts w:eastAsia="Times New Roman" w:cstheme="minorHAnsi"/>
            <w:color w:val="000000" w:themeColor="text1"/>
            <w:sz w:val="28"/>
            <w:szCs w:val="28"/>
            <w:lang w:eastAsia="en-GB"/>
          </w:rPr>
          <w:t>Systems developer</w:t>
        </w:r>
      </w:hyperlink>
    </w:p>
    <w:p w14:paraId="618FF276" w14:textId="3BF80BCA" w:rsidR="008B78A1" w:rsidRPr="000B4417" w:rsidRDefault="008B78A1" w:rsidP="002277A0">
      <w:pPr>
        <w:spacing w:after="0" w:line="240" w:lineRule="auto"/>
        <w:ind w:firstLine="709"/>
        <w:rPr>
          <w:rFonts w:eastAsia="Times New Roman" w:cstheme="minorHAnsi"/>
          <w:color w:val="000000" w:themeColor="text1"/>
          <w:sz w:val="28"/>
          <w:szCs w:val="28"/>
          <w:lang w:eastAsia="en-GB"/>
        </w:rPr>
      </w:pPr>
      <w:r w:rsidRPr="000B4417">
        <w:rPr>
          <w:rFonts w:eastAsia="Times New Roman" w:cstheme="minorHAnsi"/>
          <w:color w:val="000000" w:themeColor="text1"/>
          <w:sz w:val="28"/>
          <w:szCs w:val="28"/>
          <w:lang w:eastAsia="en-GB"/>
        </w:rPr>
        <w:t xml:space="preserve">Jobs where </w:t>
      </w:r>
      <w:r w:rsidR="002277A0" w:rsidRPr="000B4417">
        <w:rPr>
          <w:rFonts w:eastAsia="Times New Roman" w:cstheme="minorHAnsi"/>
          <w:color w:val="000000" w:themeColor="text1"/>
          <w:sz w:val="28"/>
          <w:szCs w:val="28"/>
          <w:lang w:eastAsia="en-GB"/>
        </w:rPr>
        <w:t>maths</w:t>
      </w:r>
      <w:r w:rsidRPr="000B4417">
        <w:rPr>
          <w:rFonts w:eastAsia="Times New Roman" w:cstheme="minorHAnsi"/>
          <w:color w:val="000000" w:themeColor="text1"/>
          <w:sz w:val="28"/>
          <w:szCs w:val="28"/>
          <w:lang w:eastAsia="en-GB"/>
        </w:rPr>
        <w:t xml:space="preserve"> would be useful include:</w:t>
      </w:r>
    </w:p>
    <w:p w14:paraId="6E03FA0F" w14:textId="77777777" w:rsidR="008B78A1" w:rsidRPr="000B4417" w:rsidRDefault="000B4417" w:rsidP="002277A0">
      <w:pPr>
        <w:numPr>
          <w:ilvl w:val="0"/>
          <w:numId w:val="7"/>
        </w:numPr>
        <w:spacing w:after="0" w:line="330" w:lineRule="atLeast"/>
        <w:ind w:left="225" w:firstLine="709"/>
        <w:rPr>
          <w:rFonts w:eastAsia="Times New Roman" w:cstheme="minorHAnsi"/>
          <w:color w:val="000000" w:themeColor="text1"/>
          <w:sz w:val="28"/>
          <w:szCs w:val="28"/>
          <w:lang w:eastAsia="en-GB"/>
        </w:rPr>
      </w:pPr>
      <w:hyperlink r:id="rId15" w:history="1">
        <w:r w:rsidR="008B78A1" w:rsidRPr="000B4417">
          <w:rPr>
            <w:rFonts w:eastAsia="Times New Roman" w:cstheme="minorHAnsi"/>
            <w:color w:val="000000" w:themeColor="text1"/>
            <w:sz w:val="28"/>
            <w:szCs w:val="28"/>
            <w:lang w:eastAsia="en-GB"/>
          </w:rPr>
          <w:t>Financial manager</w:t>
        </w:r>
      </w:hyperlink>
    </w:p>
    <w:p w14:paraId="299CF5C8" w14:textId="77777777" w:rsidR="008B78A1" w:rsidRPr="000B4417" w:rsidRDefault="000B4417" w:rsidP="002277A0">
      <w:pPr>
        <w:numPr>
          <w:ilvl w:val="0"/>
          <w:numId w:val="7"/>
        </w:numPr>
        <w:spacing w:after="0" w:line="330" w:lineRule="atLeast"/>
        <w:ind w:left="225" w:firstLine="709"/>
        <w:rPr>
          <w:rFonts w:eastAsia="Times New Roman" w:cstheme="minorHAnsi"/>
          <w:color w:val="000000" w:themeColor="text1"/>
          <w:sz w:val="28"/>
          <w:szCs w:val="28"/>
          <w:lang w:eastAsia="en-GB"/>
        </w:rPr>
      </w:pPr>
      <w:hyperlink r:id="rId16" w:history="1">
        <w:r w:rsidR="008B78A1" w:rsidRPr="000B4417">
          <w:rPr>
            <w:rFonts w:eastAsia="Times New Roman" w:cstheme="minorHAnsi"/>
            <w:color w:val="000000" w:themeColor="text1"/>
            <w:sz w:val="28"/>
            <w:szCs w:val="28"/>
            <w:lang w:eastAsia="en-GB"/>
          </w:rPr>
          <w:t>Financial trader</w:t>
        </w:r>
      </w:hyperlink>
    </w:p>
    <w:p w14:paraId="058DB587" w14:textId="77777777" w:rsidR="008B78A1" w:rsidRPr="000B4417" w:rsidRDefault="000B4417" w:rsidP="002277A0">
      <w:pPr>
        <w:numPr>
          <w:ilvl w:val="0"/>
          <w:numId w:val="7"/>
        </w:numPr>
        <w:spacing w:after="0" w:line="330" w:lineRule="atLeast"/>
        <w:ind w:left="225" w:firstLine="709"/>
        <w:rPr>
          <w:rFonts w:eastAsia="Times New Roman" w:cstheme="minorHAnsi"/>
          <w:color w:val="000000" w:themeColor="text1"/>
          <w:sz w:val="28"/>
          <w:szCs w:val="28"/>
          <w:lang w:eastAsia="en-GB"/>
        </w:rPr>
      </w:pPr>
      <w:hyperlink r:id="rId17" w:history="1">
        <w:r w:rsidR="008B78A1" w:rsidRPr="000B4417">
          <w:rPr>
            <w:rFonts w:eastAsia="Times New Roman" w:cstheme="minorHAnsi"/>
            <w:color w:val="000000" w:themeColor="text1"/>
            <w:sz w:val="28"/>
            <w:szCs w:val="28"/>
            <w:lang w:eastAsia="en-GB"/>
          </w:rPr>
          <w:t>Insurance underwriter</w:t>
        </w:r>
      </w:hyperlink>
    </w:p>
    <w:p w14:paraId="2879B48A" w14:textId="77777777" w:rsidR="008B78A1" w:rsidRPr="000B4417" w:rsidRDefault="000B4417" w:rsidP="002277A0">
      <w:pPr>
        <w:numPr>
          <w:ilvl w:val="0"/>
          <w:numId w:val="7"/>
        </w:numPr>
        <w:spacing w:after="0" w:line="330" w:lineRule="atLeast"/>
        <w:ind w:left="225" w:firstLine="709"/>
        <w:rPr>
          <w:rFonts w:eastAsia="Times New Roman" w:cstheme="minorHAnsi"/>
          <w:color w:val="000000" w:themeColor="text1"/>
          <w:sz w:val="28"/>
          <w:szCs w:val="28"/>
          <w:lang w:eastAsia="en-GB"/>
        </w:rPr>
      </w:pPr>
      <w:hyperlink r:id="rId18" w:history="1">
        <w:r w:rsidR="008B78A1" w:rsidRPr="000B4417">
          <w:rPr>
            <w:rFonts w:eastAsia="Times New Roman" w:cstheme="minorHAnsi"/>
            <w:color w:val="000000" w:themeColor="text1"/>
            <w:sz w:val="28"/>
            <w:szCs w:val="28"/>
            <w:lang w:eastAsia="en-GB"/>
          </w:rPr>
          <w:t>Meteorologist</w:t>
        </w:r>
      </w:hyperlink>
    </w:p>
    <w:p w14:paraId="600FEA52" w14:textId="77777777" w:rsidR="008B78A1" w:rsidRPr="000B4417" w:rsidRDefault="000B4417" w:rsidP="002277A0">
      <w:pPr>
        <w:numPr>
          <w:ilvl w:val="0"/>
          <w:numId w:val="7"/>
        </w:numPr>
        <w:spacing w:after="0" w:line="330" w:lineRule="atLeast"/>
        <w:ind w:left="225" w:firstLine="709"/>
        <w:rPr>
          <w:rFonts w:eastAsia="Times New Roman" w:cstheme="minorHAnsi"/>
          <w:color w:val="000000" w:themeColor="text1"/>
          <w:sz w:val="28"/>
          <w:szCs w:val="28"/>
          <w:lang w:eastAsia="en-GB"/>
        </w:rPr>
      </w:pPr>
      <w:hyperlink r:id="rId19" w:history="1">
        <w:r w:rsidR="008B78A1" w:rsidRPr="000B4417">
          <w:rPr>
            <w:rFonts w:eastAsia="Times New Roman" w:cstheme="minorHAnsi"/>
            <w:color w:val="000000" w:themeColor="text1"/>
            <w:sz w:val="28"/>
            <w:szCs w:val="28"/>
            <w:lang w:eastAsia="en-GB"/>
          </w:rPr>
          <w:t>Operational researcher</w:t>
        </w:r>
      </w:hyperlink>
    </w:p>
    <w:p w14:paraId="5D9D43F9" w14:textId="77777777" w:rsidR="008B78A1" w:rsidRPr="000B4417" w:rsidRDefault="000B4417" w:rsidP="002277A0">
      <w:pPr>
        <w:numPr>
          <w:ilvl w:val="0"/>
          <w:numId w:val="7"/>
        </w:numPr>
        <w:spacing w:after="0" w:line="330" w:lineRule="atLeast"/>
        <w:ind w:left="225" w:firstLine="709"/>
        <w:rPr>
          <w:rFonts w:eastAsia="Times New Roman" w:cstheme="minorHAnsi"/>
          <w:color w:val="000000" w:themeColor="text1"/>
          <w:sz w:val="28"/>
          <w:szCs w:val="28"/>
          <w:lang w:eastAsia="en-GB"/>
        </w:rPr>
      </w:pPr>
      <w:hyperlink r:id="rId20" w:history="1">
        <w:r w:rsidR="008B78A1" w:rsidRPr="000B4417">
          <w:rPr>
            <w:rFonts w:eastAsia="Times New Roman" w:cstheme="minorHAnsi"/>
            <w:color w:val="000000" w:themeColor="text1"/>
            <w:sz w:val="28"/>
            <w:szCs w:val="28"/>
            <w:lang w:eastAsia="en-GB"/>
          </w:rPr>
          <w:t>Quantity surveyor</w:t>
        </w:r>
      </w:hyperlink>
    </w:p>
    <w:p w14:paraId="75458EC8" w14:textId="77777777" w:rsidR="008B78A1" w:rsidRPr="000B4417" w:rsidRDefault="000B4417" w:rsidP="002277A0">
      <w:pPr>
        <w:numPr>
          <w:ilvl w:val="0"/>
          <w:numId w:val="7"/>
        </w:numPr>
        <w:spacing w:after="0" w:line="330" w:lineRule="atLeast"/>
        <w:ind w:left="225" w:firstLine="709"/>
        <w:rPr>
          <w:rFonts w:eastAsia="Times New Roman" w:cstheme="minorHAnsi"/>
          <w:color w:val="000000" w:themeColor="text1"/>
          <w:sz w:val="28"/>
          <w:szCs w:val="28"/>
          <w:lang w:eastAsia="en-GB"/>
        </w:rPr>
      </w:pPr>
      <w:hyperlink r:id="rId21" w:history="1">
        <w:r w:rsidR="008B78A1" w:rsidRPr="000B4417">
          <w:rPr>
            <w:rFonts w:eastAsia="Times New Roman" w:cstheme="minorHAnsi"/>
            <w:color w:val="000000" w:themeColor="text1"/>
            <w:sz w:val="28"/>
            <w:szCs w:val="28"/>
            <w:lang w:eastAsia="en-GB"/>
          </w:rPr>
          <w:t>Software tester</w:t>
        </w:r>
      </w:hyperlink>
    </w:p>
    <w:p w14:paraId="45C8022D" w14:textId="77777777" w:rsidR="008B78A1" w:rsidRPr="000B4417" w:rsidRDefault="008B78A1" w:rsidP="008B78A1">
      <w:pPr>
        <w:shd w:val="clear" w:color="auto" w:fill="FFFFFF"/>
        <w:spacing w:after="0" w:line="240" w:lineRule="auto"/>
        <w:ind w:left="720"/>
        <w:rPr>
          <w:rFonts w:eastAsia="Times New Roman" w:cstheme="minorHAnsi"/>
          <w:color w:val="212121"/>
          <w:sz w:val="28"/>
          <w:szCs w:val="28"/>
          <w:lang w:eastAsia="en-GB"/>
        </w:rPr>
      </w:pPr>
    </w:p>
    <w:p w14:paraId="0552C78F" w14:textId="77777777" w:rsidR="008B78A1" w:rsidRPr="000B4417" w:rsidRDefault="008B78A1" w:rsidP="0017769A">
      <w:pPr>
        <w:shd w:val="clear" w:color="auto" w:fill="FFFFFF"/>
        <w:spacing w:after="0" w:line="240" w:lineRule="auto"/>
        <w:ind w:left="720"/>
        <w:rPr>
          <w:rFonts w:eastAsia="Times New Roman" w:cstheme="minorHAnsi"/>
          <w:color w:val="212121"/>
          <w:sz w:val="28"/>
          <w:szCs w:val="28"/>
          <w:lang w:eastAsia="en-GB"/>
        </w:rPr>
      </w:pPr>
    </w:p>
    <w:p w14:paraId="19768BCB" w14:textId="77777777" w:rsidR="0017769A" w:rsidRPr="000B4417" w:rsidRDefault="0017769A" w:rsidP="0017769A">
      <w:pPr>
        <w:shd w:val="clear" w:color="auto" w:fill="FFFFFF"/>
        <w:spacing w:after="0" w:line="240" w:lineRule="auto"/>
        <w:ind w:left="720"/>
        <w:rPr>
          <w:rFonts w:ascii="Segoe UI" w:eastAsia="Times New Roman" w:hAnsi="Segoe UI" w:cs="Segoe UI"/>
          <w:color w:val="212121"/>
          <w:sz w:val="28"/>
          <w:szCs w:val="28"/>
          <w:lang w:eastAsia="en-GB"/>
        </w:rPr>
      </w:pPr>
    </w:p>
    <w:p w14:paraId="4F315090" w14:textId="31EC91A2" w:rsidR="00857EB6" w:rsidRPr="000B4417" w:rsidRDefault="00857EB6" w:rsidP="0017769A">
      <w:pPr>
        <w:spacing w:after="0"/>
        <w:rPr>
          <w:b/>
          <w:bCs/>
          <w:sz w:val="28"/>
          <w:szCs w:val="28"/>
          <w:lang w:val="en-US"/>
        </w:rPr>
      </w:pPr>
    </w:p>
    <w:p w14:paraId="5B9BCE37" w14:textId="0342F012" w:rsidR="00857EB6" w:rsidRPr="000B4417" w:rsidRDefault="00857EB6" w:rsidP="00857EB6">
      <w:pPr>
        <w:rPr>
          <w:b/>
          <w:bCs/>
          <w:sz w:val="28"/>
          <w:szCs w:val="28"/>
          <w:lang w:val="en-US"/>
        </w:rPr>
      </w:pPr>
    </w:p>
    <w:sectPr w:rsidR="00857EB6" w:rsidRPr="000B4417" w:rsidSect="000B44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0465"/>
    <w:multiLevelType w:val="hybridMultilevel"/>
    <w:tmpl w:val="656C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5276D"/>
    <w:multiLevelType w:val="multilevel"/>
    <w:tmpl w:val="968C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C7D2E"/>
    <w:multiLevelType w:val="hybridMultilevel"/>
    <w:tmpl w:val="3704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30F89"/>
    <w:multiLevelType w:val="multilevel"/>
    <w:tmpl w:val="7AA4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56252"/>
    <w:multiLevelType w:val="multilevel"/>
    <w:tmpl w:val="5ED44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6A1C26"/>
    <w:multiLevelType w:val="multilevel"/>
    <w:tmpl w:val="0B5C1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7D1133"/>
    <w:multiLevelType w:val="multilevel"/>
    <w:tmpl w:val="2CDC8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DF"/>
    <w:rsid w:val="000B4417"/>
    <w:rsid w:val="0017769A"/>
    <w:rsid w:val="002277A0"/>
    <w:rsid w:val="00266D6D"/>
    <w:rsid w:val="002B5D2D"/>
    <w:rsid w:val="0031226E"/>
    <w:rsid w:val="00365D63"/>
    <w:rsid w:val="003F0A55"/>
    <w:rsid w:val="00580459"/>
    <w:rsid w:val="0071655D"/>
    <w:rsid w:val="00727C73"/>
    <w:rsid w:val="00773E76"/>
    <w:rsid w:val="00857EB6"/>
    <w:rsid w:val="008B78A1"/>
    <w:rsid w:val="009010DF"/>
    <w:rsid w:val="009E31BB"/>
    <w:rsid w:val="009F0118"/>
    <w:rsid w:val="00A174B8"/>
    <w:rsid w:val="00BB2319"/>
    <w:rsid w:val="00C04A3F"/>
    <w:rsid w:val="00C63677"/>
    <w:rsid w:val="00DD6612"/>
    <w:rsid w:val="00E1381D"/>
    <w:rsid w:val="00E47177"/>
    <w:rsid w:val="00F8347D"/>
    <w:rsid w:val="00F9484D"/>
    <w:rsid w:val="00FB7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3E65"/>
  <w15:chartTrackingRefBased/>
  <w15:docId w15:val="{445DD617-D110-46E6-BC80-C99E43F1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D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7769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1BB"/>
    <w:pPr>
      <w:ind w:left="720"/>
      <w:contextualSpacing/>
    </w:pPr>
  </w:style>
  <w:style w:type="character" w:customStyle="1" w:styleId="Heading1Char">
    <w:name w:val="Heading 1 Char"/>
    <w:basedOn w:val="DefaultParagraphFont"/>
    <w:link w:val="Heading1"/>
    <w:uiPriority w:val="9"/>
    <w:rsid w:val="00365D6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57E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7769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17769A"/>
    <w:rPr>
      <w:b/>
      <w:bCs/>
    </w:rPr>
  </w:style>
  <w:style w:type="character" w:styleId="Hyperlink">
    <w:name w:val="Hyperlink"/>
    <w:basedOn w:val="DefaultParagraphFont"/>
    <w:uiPriority w:val="99"/>
    <w:semiHidden/>
    <w:unhideWhenUsed/>
    <w:rsid w:val="00177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1708">
      <w:bodyDiv w:val="1"/>
      <w:marLeft w:val="0"/>
      <w:marRight w:val="0"/>
      <w:marTop w:val="0"/>
      <w:marBottom w:val="0"/>
      <w:divBdr>
        <w:top w:val="none" w:sz="0" w:space="0" w:color="auto"/>
        <w:left w:val="none" w:sz="0" w:space="0" w:color="auto"/>
        <w:bottom w:val="none" w:sz="0" w:space="0" w:color="auto"/>
        <w:right w:val="none" w:sz="0" w:space="0" w:color="auto"/>
      </w:divBdr>
    </w:div>
    <w:div w:id="673146948">
      <w:bodyDiv w:val="1"/>
      <w:marLeft w:val="0"/>
      <w:marRight w:val="0"/>
      <w:marTop w:val="0"/>
      <w:marBottom w:val="0"/>
      <w:divBdr>
        <w:top w:val="none" w:sz="0" w:space="0" w:color="auto"/>
        <w:left w:val="none" w:sz="0" w:space="0" w:color="auto"/>
        <w:bottom w:val="none" w:sz="0" w:space="0" w:color="auto"/>
        <w:right w:val="none" w:sz="0" w:space="0" w:color="auto"/>
      </w:divBdr>
    </w:div>
    <w:div w:id="1034770297">
      <w:bodyDiv w:val="1"/>
      <w:marLeft w:val="0"/>
      <w:marRight w:val="0"/>
      <w:marTop w:val="0"/>
      <w:marBottom w:val="0"/>
      <w:divBdr>
        <w:top w:val="none" w:sz="0" w:space="0" w:color="auto"/>
        <w:left w:val="none" w:sz="0" w:space="0" w:color="auto"/>
        <w:bottom w:val="none" w:sz="0" w:space="0" w:color="auto"/>
        <w:right w:val="none" w:sz="0" w:space="0" w:color="auto"/>
      </w:divBdr>
    </w:div>
    <w:div w:id="1331061577">
      <w:bodyDiv w:val="1"/>
      <w:marLeft w:val="0"/>
      <w:marRight w:val="0"/>
      <w:marTop w:val="0"/>
      <w:marBottom w:val="0"/>
      <w:divBdr>
        <w:top w:val="none" w:sz="0" w:space="0" w:color="auto"/>
        <w:left w:val="none" w:sz="0" w:space="0" w:color="auto"/>
        <w:bottom w:val="none" w:sz="0" w:space="0" w:color="auto"/>
        <w:right w:val="none" w:sz="0" w:space="0" w:color="auto"/>
      </w:divBdr>
    </w:div>
    <w:div w:id="18930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pects.ac.uk/job-profiles/chartered-certified-accountant" TargetMode="External"/><Relationship Id="rId13" Type="http://schemas.openxmlformats.org/officeDocument/2006/relationships/hyperlink" Target="https://www.prospects.ac.uk/job-profiles/statistician" TargetMode="External"/><Relationship Id="rId18" Type="http://schemas.openxmlformats.org/officeDocument/2006/relationships/hyperlink" Target="https://www.prospects.ac.uk/job-profiles/meteorologist" TargetMode="External"/><Relationship Id="rId3" Type="http://schemas.openxmlformats.org/officeDocument/2006/relationships/settings" Target="settings.xml"/><Relationship Id="rId21" Type="http://schemas.openxmlformats.org/officeDocument/2006/relationships/hyperlink" Target="https://www.prospects.ac.uk/job-profiles/software-tester" TargetMode="External"/><Relationship Id="rId7" Type="http://schemas.openxmlformats.org/officeDocument/2006/relationships/hyperlink" Target="https://www.prospects.ac.uk/job-profiles/chartered-accountant" TargetMode="External"/><Relationship Id="rId12" Type="http://schemas.openxmlformats.org/officeDocument/2006/relationships/hyperlink" Target="https://www.prospects.ac.uk/job-profiles/secondary-school-teacher" TargetMode="External"/><Relationship Id="rId17" Type="http://schemas.openxmlformats.org/officeDocument/2006/relationships/hyperlink" Target="https://www.prospects.ac.uk/job-profiles/insurance-underwriter" TargetMode="External"/><Relationship Id="rId2" Type="http://schemas.openxmlformats.org/officeDocument/2006/relationships/styles" Target="styles.xml"/><Relationship Id="rId16" Type="http://schemas.openxmlformats.org/officeDocument/2006/relationships/hyperlink" Target="https://www.prospects.ac.uk/job-profiles/financial-trader" TargetMode="External"/><Relationship Id="rId20" Type="http://schemas.openxmlformats.org/officeDocument/2006/relationships/hyperlink" Target="https://www.prospects.ac.uk/job-profiles/quantity-surveyor" TargetMode="External"/><Relationship Id="rId1" Type="http://schemas.openxmlformats.org/officeDocument/2006/relationships/numbering" Target="numbering.xml"/><Relationship Id="rId6" Type="http://schemas.openxmlformats.org/officeDocument/2006/relationships/hyperlink" Target="https://www.prospects.ac.uk/job-profiles/actuary" TargetMode="External"/><Relationship Id="rId11" Type="http://schemas.openxmlformats.org/officeDocument/2006/relationships/hyperlink" Target="https://www.prospects.ac.uk/job-profiles/research-scientist-maths" TargetMode="External"/><Relationship Id="rId5" Type="http://schemas.openxmlformats.org/officeDocument/2006/relationships/hyperlink" Target="https://www.prospects.ac.uk/job-profiles/actuarial-analyst" TargetMode="External"/><Relationship Id="rId15" Type="http://schemas.openxmlformats.org/officeDocument/2006/relationships/hyperlink" Target="https://www.prospects.ac.uk/job-profiles/financial-manager" TargetMode="External"/><Relationship Id="rId23" Type="http://schemas.openxmlformats.org/officeDocument/2006/relationships/theme" Target="theme/theme1.xml"/><Relationship Id="rId10" Type="http://schemas.openxmlformats.org/officeDocument/2006/relationships/hyperlink" Target="https://www.prospects.ac.uk/job-profiles/investment-analyst" TargetMode="External"/><Relationship Id="rId19" Type="http://schemas.openxmlformats.org/officeDocument/2006/relationships/hyperlink" Target="https://www.prospects.ac.uk/job-profiles/operational-researcher" TargetMode="External"/><Relationship Id="rId4" Type="http://schemas.openxmlformats.org/officeDocument/2006/relationships/webSettings" Target="webSettings.xml"/><Relationship Id="rId9" Type="http://schemas.openxmlformats.org/officeDocument/2006/relationships/hyperlink" Target="https://www.prospects.ac.uk/job-profiles/data-analyst" TargetMode="External"/><Relationship Id="rId14" Type="http://schemas.openxmlformats.org/officeDocument/2006/relationships/hyperlink" Target="https://www.prospects.ac.uk/job-profiles/systems-develop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Evans (CUC)</dc:creator>
  <cp:keywords/>
  <dc:description/>
  <cp:lastModifiedBy>Rupert Evans (CUC)</cp:lastModifiedBy>
  <cp:revision>4</cp:revision>
  <cp:lastPrinted>2022-03-31T15:25:00Z</cp:lastPrinted>
  <dcterms:created xsi:type="dcterms:W3CDTF">2021-03-18T07:11:00Z</dcterms:created>
  <dcterms:modified xsi:type="dcterms:W3CDTF">2022-03-31T15:25:00Z</dcterms:modified>
</cp:coreProperties>
</file>